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PERSBERICHT</w:t>
      </w:r>
    </w:p>
    <w:p>
      <w:pPr>
        <w:pStyle w:val="Normal"/>
        <w:rPr/>
      </w:pPr>
      <w:r>
        <w:rPr/>
      </w:r>
    </w:p>
    <w:p>
      <w:pPr>
        <w:pStyle w:val="Normal"/>
        <w:rPr/>
      </w:pPr>
      <w:r>
        <w:rPr/>
      </w:r>
    </w:p>
    <w:p>
      <w:pPr>
        <w:pStyle w:val="Normal"/>
        <w:rPr/>
      </w:pPr>
      <w:r>
        <w:rPr/>
      </w:r>
    </w:p>
    <w:p>
      <w:pPr>
        <w:pStyle w:val="Normal"/>
        <w:rPr>
          <w:sz w:val="32"/>
          <w:szCs w:val="32"/>
        </w:rPr>
      </w:pPr>
      <w:r>
        <w:rPr>
          <w:sz w:val="32"/>
          <w:szCs w:val="32"/>
        </w:rPr>
        <w:t>Land van Ravenstein annexeert Jaarbeurscomplex Utrecht tijdens Fiets- en wandelbeurs van 14 - 16 februari</w:t>
      </w:r>
    </w:p>
    <w:p>
      <w:pPr>
        <w:pStyle w:val="Normal"/>
        <w:rPr/>
      </w:pPr>
      <w:r>
        <w:rPr/>
      </w:r>
    </w:p>
    <w:p>
      <w:pPr>
        <w:pStyle w:val="Normal"/>
        <w:rPr/>
      </w:pPr>
      <w:r>
        <w:rPr/>
      </w:r>
    </w:p>
    <w:p>
      <w:pPr>
        <w:pStyle w:val="Normal"/>
        <w:rPr/>
      </w:pPr>
      <w:r>
        <w:rPr/>
        <w:t xml:space="preserve">Burgemeester Sharon Dijksma heeft een Missive ontvangen van Martin Jan van Mourik, schout van Ravenstein, waarin wordt medegedeeld dat het Utrechtse Jaarbeurscomplex tijdelijk wordt geannexeerd door de vrijstaat Land van Ravenstein. Het betreft de periode van 14 t/m 16 februari wanneer daar de Fiets- en wandelbeurs plaatsvindt. </w:t>
      </w:r>
    </w:p>
    <w:p>
      <w:pPr>
        <w:pStyle w:val="Normal"/>
        <w:rPr/>
      </w:pPr>
      <w:r>
        <w:rPr/>
      </w:r>
    </w:p>
    <w:p>
      <w:pPr>
        <w:pStyle w:val="Normal"/>
        <w:rPr/>
      </w:pPr>
      <w:r>
        <w:rPr/>
        <w:t xml:space="preserve">Voor alle bezoekers van de beurs geldt een visumplicht. Bij de ingang van hal 9 zal een grenspost worden ingericht waar visa gratis worden verstrekt. Die worden geldig nadat ze zijn afgestempeld bij het consulaat van het Land van Ravenstein. Dat is tijdelijk ondergebracht in stand 9.C.80 van de stichting Maasmeanders. </w:t>
      </w:r>
    </w:p>
    <w:p>
      <w:pPr>
        <w:pStyle w:val="Normal"/>
        <w:rPr/>
      </w:pPr>
      <w:r>
        <w:rPr/>
      </w:r>
    </w:p>
    <w:p>
      <w:pPr>
        <w:pStyle w:val="Normal"/>
        <w:rPr/>
      </w:pPr>
      <w:r>
        <w:rPr/>
        <w:t>Daar ontvangen bezoekers ook de flyer met drie prachtige fietstochten langs erfgoed in het Land van Ravenstein, Graafschap Megen, Heerlijkheid Lith, Land van Maas en Waal en vestingstad Grave, die tijdens de Pontjesdagen van 16 - 18 mei worden gelanceerd.</w:t>
      </w:r>
    </w:p>
    <w:p>
      <w:pPr>
        <w:pStyle w:val="Normal"/>
        <w:rPr/>
      </w:pPr>
      <w:r>
        <w:rPr/>
      </w:r>
    </w:p>
    <w:p>
      <w:pPr>
        <w:pStyle w:val="Normal"/>
        <w:rPr/>
      </w:pPr>
      <w:r>
        <w:rPr/>
        <w:t xml:space="preserve">De officiële annexatieplechtigheden vinden plaats op vrijdag 14 februari om 13.00 bij de ingang van hal 9 van het beurscomplex. </w:t>
      </w:r>
    </w:p>
    <w:p>
      <w:pPr>
        <w:pStyle w:val="Normal"/>
        <w:rPr/>
      </w:pPr>
      <w:r>
        <w:rPr/>
        <w:t>Na het hijsen van de vlag en het spelen van het volkslied van de vrijstaat zullen aan Belle de Gast, fietsburgemeester van Utrecht en aan Theo Jorna, organisator van de Fiets- en wandelbeurs de eerste visa worden uitgereikt.</w:t>
      </w:r>
    </w:p>
    <w:p>
      <w:pPr>
        <w:pStyle w:val="Normal"/>
        <w:rPr/>
      </w:pPr>
      <w:r>
        <w:rPr/>
      </w:r>
    </w:p>
    <w:p>
      <w:pPr>
        <w:pStyle w:val="Normal"/>
        <w:rPr/>
      </w:pPr>
      <w:r>
        <w:rPr/>
      </w:r>
    </w:p>
    <w:p>
      <w:pPr>
        <w:pStyle w:val="Normal"/>
        <w:rPr/>
      </w:pPr>
      <w:r>
        <w:rPr/>
        <w:t>Tot slot:</w:t>
      </w:r>
    </w:p>
    <w:p>
      <w:pPr>
        <w:pStyle w:val="Normal"/>
        <w:rPr/>
      </w:pPr>
      <w:r>
        <w:rPr/>
        <w:t xml:space="preserve">de burgemeester hoeft zich geen zorgen te maken over ongeregeldheden ten gevolge van de annexatie, want die is van het type V/PD. </w:t>
      </w:r>
    </w:p>
    <w:p>
      <w:pPr>
        <w:pStyle w:val="Normal"/>
        <w:rPr/>
      </w:pPr>
      <w:r>
        <w:rPr/>
        <w:t xml:space="preserve">V = Vreedzaam. Dus het kanon van de schout van Ravenstein wordt niet in stelling gebracht. </w:t>
      </w:r>
    </w:p>
    <w:p>
      <w:pPr>
        <w:pStyle w:val="Normal"/>
        <w:rPr/>
      </w:pPr>
      <w:r>
        <w:rPr/>
        <w:t>PD = Per Direct. Dus er is toch niks meer aan te doen.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Voor meer informatie:</w:t>
      </w:r>
    </w:p>
    <w:p>
      <w:pPr>
        <w:pStyle w:val="Normal"/>
        <w:rPr/>
      </w:pPr>
      <w:r>
        <w:rPr/>
      </w:r>
    </w:p>
    <w:p>
      <w:pPr>
        <w:pStyle w:val="Normal"/>
        <w:rPr/>
      </w:pPr>
      <w:r>
        <w:rPr/>
        <w:t>Theo van Duren</w:t>
      </w:r>
    </w:p>
    <w:p>
      <w:pPr>
        <w:pStyle w:val="Normal"/>
        <w:rPr/>
      </w:pPr>
      <w:r>
        <w:rPr/>
      </w:r>
    </w:p>
    <w:p>
      <w:pPr>
        <w:pStyle w:val="Normal"/>
        <w:rPr/>
      </w:pPr>
      <w:r>
        <w:rPr/>
        <w:t>Chef Staatspersbureau</w:t>
      </w:r>
    </w:p>
    <w:p>
      <w:pPr>
        <w:pStyle w:val="Normal"/>
        <w:rPr/>
      </w:pPr>
      <w:r>
        <w:rPr/>
      </w:r>
    </w:p>
    <w:p>
      <w:pPr>
        <w:pStyle w:val="Normal"/>
        <w:rPr/>
      </w:pPr>
      <w:r>
        <w:rPr/>
        <w:drawing>
          <wp:inline distT="0" distB="0" distL="0" distR="0">
            <wp:extent cx="1397000" cy="1397000"/>
            <wp:effectExtent l="0" t="0" r="0" b="0"/>
            <wp:docPr id="1" name="Afbeelding 1" descr="Afbeelding met symbool, tekst, logo, emblee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ymbool, tekst, logo, embleem&#10;&#10;Door AI gegenereerde inhoud is mogelijk onjuist."/>
                    <pic:cNvPicPr>
                      <a:picLocks noChangeAspect="1" noChangeArrowheads="1"/>
                    </pic:cNvPicPr>
                  </pic:nvPicPr>
                  <pic:blipFill>
                    <a:blip r:embed="rId2"/>
                    <a:stretch>
                      <a:fillRect/>
                    </a:stretch>
                  </pic:blipFill>
                  <pic:spPr bwMode="auto">
                    <a:xfrm>
                      <a:off x="0" y="0"/>
                      <a:ext cx="1397000" cy="1397000"/>
                    </a:xfrm>
                    <a:prstGeom prst="rect">
                      <a:avLst/>
                    </a:prstGeom>
                    <a:noFill/>
                  </pic:spPr>
                </pic:pic>
              </a:graphicData>
            </a:graphic>
          </wp:inline>
        </w:drawing>
      </w:r>
    </w:p>
    <w:p>
      <w:pPr>
        <w:pStyle w:val="Normal"/>
        <w:rPr/>
      </w:pPr>
      <w:r>
        <w:rPr/>
      </w:r>
    </w:p>
    <w:p>
      <w:pPr>
        <w:pStyle w:val="Normal"/>
        <w:rPr/>
      </w:pPr>
      <w:r>
        <w:rPr/>
        <w:t>Telefoon: 06 1256 8816</w:t>
      </w:r>
    </w:p>
    <w:p>
      <w:pPr>
        <w:pStyle w:val="Normal"/>
        <w:rPr/>
      </w:pPr>
      <w:r>
        <w:rPr/>
        <w:t>Mail: t.vanduren@home.nl</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8"/>
          <w:szCs w:val="28"/>
        </w:rPr>
      </w:pPr>
      <w:r>
        <w:rPr/>
        <w:t>Aanvullende informatie</w:t>
      </w:r>
    </w:p>
    <w:p>
      <w:pPr>
        <w:pStyle w:val="Normal"/>
        <w:rPr>
          <w:sz w:val="28"/>
          <w:szCs w:val="28"/>
        </w:rPr>
      </w:pPr>
      <w:r>
        <w:rPr>
          <w:sz w:val="28"/>
          <w:szCs w:val="28"/>
        </w:rPr>
      </w:r>
    </w:p>
    <w:p>
      <w:pPr>
        <w:pStyle w:val="Normal"/>
        <w:rPr/>
      </w:pPr>
      <w:r>
        <w:rPr/>
        <w:t>Vrijstaat Land van Ravenstein</w:t>
      </w:r>
    </w:p>
    <w:p>
      <w:pPr>
        <w:pStyle w:val="Normal"/>
        <w:rPr/>
      </w:pPr>
      <w:r>
        <w:rPr/>
        <w:t>Het Land van Ravenstein was vanaf het midden van de 14e eeuw een soeverein land dat toebehoorde aan machtige Duitse hertogen. Pas na de nederlaag van Napoleon bij Waterloo werd het land samengevoegd met het nieuw gevormde koninkrijk der Nederlanden. Ruim 400 jaar was het Land van Ravenstein een katholieke enclave in 'vijandelijk' protestants gebied en bood het een veilig onderkomen aan kloosterordes die werden verjaagd uit Brabant. Deze geschiedenis is in alle steden en dorpen nog steeds zichtbaar in de vorm van prachtige kloosters, kerken en kapellen. Om deze bijzondere historie levend te houden, is in 2017 de onafhankelijkheid opnieuw uitgeroepen en opereert het Land van Ravenstein weer als een soevereine vrijstaat die u zeker moet bezoeken!</w:t>
      </w:r>
    </w:p>
    <w:p>
      <w:pPr>
        <w:pStyle w:val="Normal"/>
        <w:rPr/>
      </w:pPr>
      <w:r>
        <w:rPr/>
      </w:r>
    </w:p>
    <w:p>
      <w:pPr>
        <w:pStyle w:val="Normal"/>
        <w:rPr/>
      </w:pPr>
      <w:r>
        <w:rPr/>
      </w:r>
    </w:p>
    <w:p>
      <w:pPr>
        <w:pStyle w:val="Normal"/>
        <w:rPr/>
      </w:pPr>
      <w:r>
        <w:rPr/>
      </w:r>
    </w:p>
    <w:p>
      <w:pPr>
        <w:pStyle w:val="Normal"/>
        <w:rPr/>
      </w:pPr>
      <w:r>
        <w:rPr/>
      </w:r>
    </w:p>
    <w:p>
      <w:pPr>
        <w:pStyle w:val="Normal"/>
        <w:rPr/>
      </w:pPr>
      <w:r>
        <w:rPr/>
        <w:t>Stichting Maasmeanders</w:t>
      </w:r>
    </w:p>
    <w:p>
      <w:pPr>
        <w:pStyle w:val="Normal"/>
        <w:rPr/>
      </w:pPr>
      <w:r>
        <w:rPr/>
        <w:t>Met 80 ondernemers uit de recreatieve, toeristische en agrarische sector bestaat stichting Maasmeanders uit een gevarieerde club kleine, middelgrote en grote bedrijven in de Gelderse en Brabantse Maasvallei. Ondernemers hebben zich bij ons aangesloten met hetzelfde doel: gezamenlijk het gebied op de kaart zetten als aantrekkelijke regio voor toerisme en recreatie, met de Maas als stralend middelpunt.</w:t>
      </w:r>
    </w:p>
    <w:p>
      <w:pPr>
        <w:pStyle w:val="Normal"/>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Times New Roman (Hoofdtekst CS)" w:eastAsiaTheme="minorHAnsi"/>
        <w:sz w:val="24"/>
        <w:szCs w:val="24"/>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Aptos" w:cs="Times New Roman (Hoofdtekst CS)" w:eastAsiaTheme="minorHAnsi"/>
      <w:color w:val="auto"/>
      <w:kern w:val="0"/>
      <w:sz w:val="24"/>
      <w:szCs w:val="24"/>
      <w:lang w:val="nl-NL" w:eastAsia="en-US" w:bidi="ar-SA"/>
    </w:rPr>
  </w:style>
  <w:style w:type="paragraph" w:styleId="Heading1">
    <w:name w:val="heading 1"/>
    <w:basedOn w:val="Normal"/>
    <w:next w:val="Normal"/>
    <w:link w:val="Kop1Char"/>
    <w:uiPriority w:val="9"/>
    <w:qFormat/>
    <w:rsid w:val="00df34fa"/>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Kop2Char"/>
    <w:uiPriority w:val="9"/>
    <w:semiHidden/>
    <w:unhideWhenUsed/>
    <w:qFormat/>
    <w:rsid w:val="00df34fa"/>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Kop3Char"/>
    <w:uiPriority w:val="9"/>
    <w:semiHidden/>
    <w:unhideWhenUsed/>
    <w:qFormat/>
    <w:rsid w:val="00df34fa"/>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Kop4Char"/>
    <w:uiPriority w:val="9"/>
    <w:semiHidden/>
    <w:unhideWhenUsed/>
    <w:qFormat/>
    <w:rsid w:val="00df34fa"/>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Kop5Char"/>
    <w:uiPriority w:val="9"/>
    <w:semiHidden/>
    <w:unhideWhenUsed/>
    <w:qFormat/>
    <w:rsid w:val="00df34fa"/>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Kop6Char"/>
    <w:uiPriority w:val="9"/>
    <w:semiHidden/>
    <w:unhideWhenUsed/>
    <w:qFormat/>
    <w:rsid w:val="00df34fa"/>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Kop7Char"/>
    <w:uiPriority w:val="9"/>
    <w:semiHidden/>
    <w:unhideWhenUsed/>
    <w:qFormat/>
    <w:rsid w:val="00df34fa"/>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Kop8Char"/>
    <w:uiPriority w:val="9"/>
    <w:semiHidden/>
    <w:unhideWhenUsed/>
    <w:qFormat/>
    <w:rsid w:val="00df34fa"/>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Kop9Char"/>
    <w:uiPriority w:val="9"/>
    <w:semiHidden/>
    <w:unhideWhenUsed/>
    <w:qFormat/>
    <w:rsid w:val="00df34fa"/>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uiPriority w:val="9"/>
    <w:qFormat/>
    <w:rsid w:val="00df34fa"/>
    <w:rPr>
      <w:rFonts w:ascii="Aptos Display" w:hAnsi="Aptos Display" w:eastAsia="" w:cs="" w:asciiTheme="majorHAnsi" w:cstheme="majorBidi" w:eastAsiaTheme="majorEastAsia" w:hAnsiTheme="majorHAnsi"/>
      <w:color w:themeColor="accent1" w:themeShade="bf" w:val="0F4761"/>
      <w:sz w:val="40"/>
      <w:szCs w:val="40"/>
    </w:rPr>
  </w:style>
  <w:style w:type="character" w:styleId="Kop2Char" w:customStyle="1">
    <w:name w:val="Kop 2 Char"/>
    <w:basedOn w:val="DefaultParagraphFont"/>
    <w:uiPriority w:val="9"/>
    <w:semiHidden/>
    <w:qFormat/>
    <w:rsid w:val="00df34fa"/>
    <w:rPr>
      <w:rFonts w:ascii="Aptos Display" w:hAnsi="Aptos Display" w:eastAsia="" w:cs="" w:asciiTheme="majorHAnsi" w:cstheme="majorBidi" w:eastAsiaTheme="majorEastAsia" w:hAnsiTheme="majorHAnsi"/>
      <w:color w:themeColor="accent1" w:themeShade="bf" w:val="0F4761"/>
      <w:sz w:val="32"/>
      <w:szCs w:val="32"/>
    </w:rPr>
  </w:style>
  <w:style w:type="character" w:styleId="Kop3Char" w:customStyle="1">
    <w:name w:val="Kop 3 Char"/>
    <w:basedOn w:val="DefaultParagraphFont"/>
    <w:uiPriority w:val="9"/>
    <w:semiHidden/>
    <w:qFormat/>
    <w:rsid w:val="00df34fa"/>
    <w:rPr>
      <w:rFonts w:ascii="Aptos" w:hAnsi="Aptos" w:eastAsia="" w:cs="" w:asciiTheme="minorHAnsi" w:cstheme="majorBidi" w:eastAsiaTheme="majorEastAsia" w:hAnsiTheme="minorHAnsi"/>
      <w:color w:themeColor="accent1" w:themeShade="bf" w:val="0F4761"/>
      <w:sz w:val="28"/>
      <w:szCs w:val="28"/>
    </w:rPr>
  </w:style>
  <w:style w:type="character" w:styleId="Kop4Char" w:customStyle="1">
    <w:name w:val="Kop 4 Char"/>
    <w:basedOn w:val="DefaultParagraphFont"/>
    <w:uiPriority w:val="9"/>
    <w:semiHidden/>
    <w:qFormat/>
    <w:rsid w:val="00df34fa"/>
    <w:rPr>
      <w:rFonts w:ascii="Aptos" w:hAnsi="Aptos" w:eastAsia="" w:cs="" w:asciiTheme="minorHAnsi" w:cstheme="majorBidi" w:eastAsiaTheme="majorEastAsia" w:hAnsiTheme="minorHAnsi"/>
      <w:i/>
      <w:iCs/>
      <w:color w:themeColor="accent1" w:themeShade="bf" w:val="0F4761"/>
    </w:rPr>
  </w:style>
  <w:style w:type="character" w:styleId="Kop5Char" w:customStyle="1">
    <w:name w:val="Kop 5 Char"/>
    <w:basedOn w:val="DefaultParagraphFont"/>
    <w:uiPriority w:val="9"/>
    <w:semiHidden/>
    <w:qFormat/>
    <w:rsid w:val="00df34fa"/>
    <w:rPr>
      <w:rFonts w:ascii="Aptos" w:hAnsi="Aptos" w:eastAsia="" w:cs="" w:asciiTheme="minorHAnsi" w:cstheme="majorBidi" w:eastAsiaTheme="majorEastAsia" w:hAnsiTheme="minorHAnsi"/>
      <w:color w:themeColor="accent1" w:themeShade="bf" w:val="0F4761"/>
    </w:rPr>
  </w:style>
  <w:style w:type="character" w:styleId="Kop6Char" w:customStyle="1">
    <w:name w:val="Kop 6 Char"/>
    <w:basedOn w:val="DefaultParagraphFont"/>
    <w:uiPriority w:val="9"/>
    <w:semiHidden/>
    <w:qFormat/>
    <w:rsid w:val="00df34fa"/>
    <w:rPr>
      <w:rFonts w:ascii="Aptos" w:hAnsi="Aptos" w:eastAsia="" w:cs="" w:asciiTheme="minorHAnsi" w:cstheme="majorBidi" w:eastAsiaTheme="majorEastAsia" w:hAnsiTheme="minorHAnsi"/>
      <w:i/>
      <w:iCs/>
      <w:color w:themeColor="text1" w:themeTint="a6" w:val="595959"/>
    </w:rPr>
  </w:style>
  <w:style w:type="character" w:styleId="Kop7Char" w:customStyle="1">
    <w:name w:val="Kop 7 Char"/>
    <w:basedOn w:val="DefaultParagraphFont"/>
    <w:uiPriority w:val="9"/>
    <w:semiHidden/>
    <w:qFormat/>
    <w:rsid w:val="00df34fa"/>
    <w:rPr>
      <w:rFonts w:ascii="Aptos" w:hAnsi="Aptos" w:eastAsia="" w:cs="" w:asciiTheme="minorHAnsi" w:cstheme="majorBidi" w:eastAsiaTheme="majorEastAsia" w:hAnsiTheme="minorHAnsi"/>
      <w:color w:themeColor="text1" w:themeTint="a6" w:val="595959"/>
    </w:rPr>
  </w:style>
  <w:style w:type="character" w:styleId="Kop8Char" w:customStyle="1">
    <w:name w:val="Kop 8 Char"/>
    <w:basedOn w:val="DefaultParagraphFont"/>
    <w:uiPriority w:val="9"/>
    <w:semiHidden/>
    <w:qFormat/>
    <w:rsid w:val="00df34fa"/>
    <w:rPr>
      <w:rFonts w:ascii="Aptos" w:hAnsi="Aptos" w:eastAsia="" w:cs="" w:asciiTheme="minorHAnsi" w:cstheme="majorBidi" w:eastAsiaTheme="majorEastAsia" w:hAnsiTheme="minorHAnsi"/>
      <w:i/>
      <w:iCs/>
      <w:color w:themeColor="text1" w:themeTint="d8" w:val="272727"/>
    </w:rPr>
  </w:style>
  <w:style w:type="character" w:styleId="Kop9Char" w:customStyle="1">
    <w:name w:val="Kop 9 Char"/>
    <w:basedOn w:val="DefaultParagraphFont"/>
    <w:uiPriority w:val="9"/>
    <w:semiHidden/>
    <w:qFormat/>
    <w:rsid w:val="00df34fa"/>
    <w:rPr>
      <w:rFonts w:ascii="Aptos" w:hAnsi="Aptos" w:eastAsia="" w:cs="" w:asciiTheme="minorHAnsi" w:cstheme="majorBidi" w:eastAsiaTheme="majorEastAsia" w:hAnsiTheme="minorHAnsi"/>
      <w:color w:themeColor="text1" w:themeTint="d8" w:val="272727"/>
    </w:rPr>
  </w:style>
  <w:style w:type="character" w:styleId="TitelChar" w:customStyle="1">
    <w:name w:val="Titel Char"/>
    <w:basedOn w:val="DefaultParagraphFont"/>
    <w:uiPriority w:val="10"/>
    <w:qFormat/>
    <w:rsid w:val="00df34fa"/>
    <w:rPr>
      <w:rFonts w:ascii="Aptos Display" w:hAnsi="Aptos Display" w:eastAsia="" w:cs="" w:asciiTheme="majorHAnsi" w:cstheme="majorBidi" w:eastAsiaTheme="majorEastAsia" w:hAnsiTheme="majorHAnsi"/>
      <w:spacing w:val="-10"/>
      <w:kern w:val="2"/>
      <w:sz w:val="56"/>
      <w:szCs w:val="56"/>
    </w:rPr>
  </w:style>
  <w:style w:type="character" w:styleId="OndertitelChar" w:customStyle="1">
    <w:name w:val="Ondertitel Char"/>
    <w:basedOn w:val="DefaultParagraphFont"/>
    <w:uiPriority w:val="11"/>
    <w:qFormat/>
    <w:rsid w:val="00df34fa"/>
    <w:rPr>
      <w:rFonts w:ascii="Aptos" w:hAnsi="Aptos" w:eastAsia="" w:cs="" w:asciiTheme="minorHAnsi" w:cstheme="majorBidi" w:eastAsiaTheme="majorEastAsia" w:hAnsiTheme="minorHAnsi"/>
      <w:color w:themeColor="text1" w:themeTint="a6" w:val="595959"/>
      <w:spacing w:val="15"/>
      <w:sz w:val="28"/>
      <w:szCs w:val="28"/>
    </w:rPr>
  </w:style>
  <w:style w:type="character" w:styleId="CitaatChar" w:customStyle="1">
    <w:name w:val="Citaat Char"/>
    <w:basedOn w:val="DefaultParagraphFont"/>
    <w:link w:val="Quote"/>
    <w:uiPriority w:val="29"/>
    <w:qFormat/>
    <w:rsid w:val="00df34fa"/>
    <w:rPr>
      <w:i/>
      <w:iCs/>
      <w:color w:themeColor="text1" w:themeTint="bf" w:val="404040"/>
    </w:rPr>
  </w:style>
  <w:style w:type="character" w:styleId="IntenseEmphasis">
    <w:name w:val="Intense Emphasis"/>
    <w:basedOn w:val="DefaultParagraphFont"/>
    <w:uiPriority w:val="21"/>
    <w:qFormat/>
    <w:rsid w:val="00df34fa"/>
    <w:rPr>
      <w:i/>
      <w:iCs/>
      <w:color w:themeColor="accent1" w:themeShade="bf" w:val="0F4761"/>
    </w:rPr>
  </w:style>
  <w:style w:type="character" w:styleId="DuidelijkcitaatChar" w:customStyle="1">
    <w:name w:val="Duidelijk citaat Char"/>
    <w:basedOn w:val="DefaultParagraphFont"/>
    <w:link w:val="IntenseQuote"/>
    <w:uiPriority w:val="30"/>
    <w:qFormat/>
    <w:rsid w:val="00df34fa"/>
    <w:rPr>
      <w:i/>
      <w:iCs/>
      <w:color w:themeColor="accent1" w:themeShade="bf" w:val="0F4761"/>
    </w:rPr>
  </w:style>
  <w:style w:type="character" w:styleId="IntenseReference">
    <w:name w:val="Intense Reference"/>
    <w:basedOn w:val="DefaultParagraphFont"/>
    <w:uiPriority w:val="32"/>
    <w:qFormat/>
    <w:rsid w:val="00df34fa"/>
    <w:rPr>
      <w:b/>
      <w:bCs/>
      <w:smallCaps/>
      <w:color w:themeColor="accent1" w:themeShade="bf" w:val="0F4761"/>
      <w:spacing w:val="5"/>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elChar"/>
    <w:uiPriority w:val="10"/>
    <w:qFormat/>
    <w:rsid w:val="00df34fa"/>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OndertitelChar"/>
    <w:uiPriority w:val="11"/>
    <w:qFormat/>
    <w:rsid w:val="00df34fa"/>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CitaatChar"/>
    <w:uiPriority w:val="29"/>
    <w:qFormat/>
    <w:rsid w:val="00df34fa"/>
    <w:pPr>
      <w:spacing w:before="160" w:after="160"/>
      <w:jc w:val="center"/>
    </w:pPr>
    <w:rPr>
      <w:i/>
      <w:iCs/>
      <w:color w:themeColor="text1" w:themeTint="bf" w:val="404040"/>
    </w:rPr>
  </w:style>
  <w:style w:type="paragraph" w:styleId="ListParagraph">
    <w:name w:val="List Paragraph"/>
    <w:basedOn w:val="Normal"/>
    <w:uiPriority w:val="34"/>
    <w:qFormat/>
    <w:rsid w:val="00df34fa"/>
    <w:pPr>
      <w:spacing w:before="0" w:after="0"/>
      <w:ind w:left="720"/>
      <w:contextualSpacing/>
    </w:pPr>
    <w:rPr/>
  </w:style>
  <w:style w:type="paragraph" w:styleId="IntenseQuote">
    <w:name w:val="Intense Quote"/>
    <w:basedOn w:val="Normal"/>
    <w:next w:val="Normal"/>
    <w:link w:val="DuidelijkcitaatChar"/>
    <w:uiPriority w:val="30"/>
    <w:qFormat/>
    <w:rsid w:val="00df34fa"/>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Geenlijst" w:default="1">
    <w:name w:val="Geen lij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LibreOffice/24.8.4.2$Windows_X86_64 LibreOffice_project/bb3cfa12c7b1bf994ecc5649a80400d06cd71002</Application>
  <AppVersion>15.0000</AppVersion>
  <Pages>3</Pages>
  <Words>462</Words>
  <Characters>2542</Characters>
  <CharactersWithSpaces>2988</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2025-02-10T09:16:00Z</dcterms:created>
  <dc:creator>Theo van Duren</dc:creator>
  <dc:description/>
  <dc:language>nl-NL</dc:language>
  <cp:lastModifiedBy>Theo van Duren</cp:lastModifiedBy>
  <dcterms:modified xsi:type="dcterms:W3CDTF">2025-02-10T09:16:00Z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